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0C86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  <w:bCs/>
        </w:rPr>
      </w:pPr>
    </w:p>
    <w:p w14:paraId="0FF8304E" w14:textId="77777777" w:rsidR="005E33F0" w:rsidRDefault="00011F00" w:rsidP="00011F00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011F00">
        <w:rPr>
          <w:rFonts w:ascii="Times New Roman" w:hAnsi="Times New Roman" w:cs="Times New Roman"/>
          <w:b/>
        </w:rPr>
        <w:t>TRƯỜNG TIỂU HỌC LÊ HOÀN</w:t>
      </w:r>
      <w:r>
        <w:rPr>
          <w:rFonts w:ascii="Times New Roman" w:hAnsi="Times New Roman" w:cs="Times New Roman"/>
          <w:b/>
        </w:rPr>
        <w:t xml:space="preserve"> </w:t>
      </w:r>
      <w:r w:rsidR="00B75B02" w:rsidRPr="00844E28">
        <w:rPr>
          <w:rFonts w:ascii="Times New Roman" w:hAnsi="Times New Roman" w:cs="Times New Roman"/>
          <w:b/>
          <w:bCs/>
        </w:rPr>
        <w:t>QUẬN GÒ VẤP</w:t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  <w:r w:rsidR="00B75B02" w:rsidRPr="00844E28">
        <w:rPr>
          <w:rFonts w:ascii="Times New Roman" w:hAnsi="Times New Roman" w:cs="Times New Roman"/>
          <w:b/>
          <w:bCs/>
        </w:rPr>
        <w:tab/>
      </w:r>
    </w:p>
    <w:p w14:paraId="29C224CF" w14:textId="77777777" w:rsidR="005E33F0" w:rsidRDefault="00B75B02" w:rsidP="005E33F0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 w:rsidRPr="00844E28">
        <w:rPr>
          <w:rFonts w:ascii="Times New Roman" w:hAnsi="Times New Roman" w:cs="Times New Roman"/>
          <w:b/>
          <w:bCs/>
        </w:rPr>
        <w:t xml:space="preserve">LỊCH CÔNG TÁC TUẦN </w:t>
      </w:r>
    </w:p>
    <w:p w14:paraId="48D2C1A6" w14:textId="3F61E605" w:rsidR="00B75B02" w:rsidRPr="00011F00" w:rsidRDefault="00B75B02" w:rsidP="005E33F0">
      <w:pPr>
        <w:tabs>
          <w:tab w:val="left" w:pos="3828"/>
        </w:tabs>
        <w:jc w:val="center"/>
        <w:rPr>
          <w:rFonts w:ascii="Times New Roman" w:hAnsi="Times New Roman" w:cs="Times New Roman"/>
          <w:b/>
        </w:rPr>
      </w:pPr>
      <w:r w:rsidRPr="00844E28">
        <w:rPr>
          <w:rFonts w:ascii="Times New Roman" w:hAnsi="Times New Roman" w:cs="Times New Roman"/>
          <w:b/>
          <w:bCs/>
        </w:rPr>
        <w:t xml:space="preserve">(Từ ngày </w:t>
      </w:r>
      <w:r w:rsidR="00854937">
        <w:rPr>
          <w:rFonts w:ascii="Times New Roman" w:hAnsi="Times New Roman" w:cs="Times New Roman"/>
          <w:b/>
          <w:bCs/>
        </w:rPr>
        <w:t>04/9</w:t>
      </w:r>
      <w:r w:rsidRPr="00844E28">
        <w:rPr>
          <w:rFonts w:ascii="Times New Roman" w:hAnsi="Times New Roman" w:cs="Times New Roman"/>
          <w:b/>
          <w:bCs/>
        </w:rPr>
        <w:t xml:space="preserve">/2023 đến ngày </w:t>
      </w:r>
      <w:r w:rsidR="00854937">
        <w:rPr>
          <w:rFonts w:ascii="Times New Roman" w:hAnsi="Times New Roman" w:cs="Times New Roman"/>
          <w:b/>
          <w:bCs/>
        </w:rPr>
        <w:t>10</w:t>
      </w:r>
      <w:r w:rsidR="00175B4B">
        <w:rPr>
          <w:rFonts w:ascii="Times New Roman" w:hAnsi="Times New Roman" w:cs="Times New Roman"/>
          <w:b/>
          <w:bCs/>
        </w:rPr>
        <w:t>/9</w:t>
      </w:r>
      <w:r w:rsidRPr="00844E28">
        <w:rPr>
          <w:rFonts w:ascii="Times New Roman" w:hAnsi="Times New Roman" w:cs="Times New Roman"/>
          <w:b/>
          <w:bCs/>
        </w:rPr>
        <w:t>/2023)</w:t>
      </w:r>
    </w:p>
    <w:tbl>
      <w:tblPr>
        <w:tblW w:w="5032" w:type="pct"/>
        <w:tblLayout w:type="fixed"/>
        <w:tblLook w:val="0000" w:firstRow="0" w:lastRow="0" w:firstColumn="0" w:lastColumn="0" w:noHBand="0" w:noVBand="0"/>
      </w:tblPr>
      <w:tblGrid>
        <w:gridCol w:w="1086"/>
        <w:gridCol w:w="6742"/>
        <w:gridCol w:w="2489"/>
        <w:gridCol w:w="2155"/>
        <w:gridCol w:w="3542"/>
      </w:tblGrid>
      <w:tr w:rsidR="00914E77" w:rsidRPr="00914E77" w14:paraId="00E9685D" w14:textId="77777777" w:rsidTr="00AC5CB9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D977" w14:textId="77777777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41A" w14:textId="77777777" w:rsidR="00B75B02" w:rsidRPr="00914E77" w:rsidRDefault="00B75B02" w:rsidP="00EE0120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CÔNG TÁC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9C8A" w14:textId="77777777" w:rsidR="00B75B02" w:rsidRPr="00914E77" w:rsidRDefault="00B75B02" w:rsidP="002322CF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D9C" w14:textId="77777777" w:rsidR="00B75B02" w:rsidRPr="00914E77" w:rsidRDefault="00B75B02" w:rsidP="00AC5CB9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6A8" w14:textId="77777777" w:rsidR="007249BE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PHÂN CÔNG </w:t>
            </w:r>
          </w:p>
          <w:p w14:paraId="7378EB57" w14:textId="0C674F54" w:rsidR="00B75B02" w:rsidRPr="00914E77" w:rsidRDefault="00B75B02" w:rsidP="00AC5CB9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</w:p>
        </w:tc>
      </w:tr>
      <w:tr w:rsidR="00914E77" w:rsidRPr="00914E77" w14:paraId="35157D1B" w14:textId="77777777" w:rsidTr="00AC5CB9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5FBA" w14:textId="77777777" w:rsidR="00B75B02" w:rsidRPr="00914E77" w:rsidRDefault="00B75B02" w:rsidP="00AC5C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Hai</w:t>
            </w:r>
          </w:p>
          <w:p w14:paraId="07460EEF" w14:textId="2A232E99" w:rsidR="00B75B02" w:rsidRPr="00914E77" w:rsidRDefault="00854937" w:rsidP="00AC5CB9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793D2" w14:textId="3ED99406" w:rsidR="00B75B02" w:rsidRPr="00EE638F" w:rsidRDefault="00EE638F" w:rsidP="00EE0120">
            <w:pPr>
              <w:rPr>
                <w:rFonts w:asciiTheme="majorHAnsi" w:hAnsiTheme="majorHAnsi" w:cstheme="majorHAnsi"/>
                <w:b/>
                <w:bCs/>
                <w:spacing w:val="-6"/>
              </w:rPr>
            </w:pPr>
            <w:r>
              <w:rPr>
                <w:rFonts w:asciiTheme="majorHAnsi" w:hAnsiTheme="majorHAnsi" w:cstheme="majorHAnsi"/>
                <w:b/>
              </w:rPr>
              <w:t xml:space="preserve">- </w:t>
            </w:r>
            <w:r w:rsidR="00854937" w:rsidRPr="00EE638F">
              <w:rPr>
                <w:rFonts w:asciiTheme="majorHAnsi" w:hAnsiTheme="majorHAnsi" w:cstheme="majorHAnsi"/>
                <w:b/>
              </w:rPr>
              <w:t>Nghỉ bù Lễ Quốc Khánh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EA8D6" w14:textId="6ACC2CE0" w:rsidR="00B75B02" w:rsidRPr="00EE638F" w:rsidRDefault="00B75B02" w:rsidP="002322CF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FC4C9" w14:textId="3F13846D" w:rsidR="00B75B02" w:rsidRPr="00EE638F" w:rsidRDefault="00B75B02" w:rsidP="00AC5CB9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D4D90" w14:textId="6FD0F9FE" w:rsidR="00B75B02" w:rsidRPr="00EE638F" w:rsidRDefault="00B75B02" w:rsidP="00AC5CB9">
            <w:pPr>
              <w:tabs>
                <w:tab w:val="left" w:pos="3828"/>
              </w:tabs>
              <w:rPr>
                <w:rFonts w:asciiTheme="majorHAnsi" w:hAnsiTheme="majorHAnsi" w:cstheme="majorHAnsi"/>
                <w:lang w:val="nb-NO"/>
              </w:rPr>
            </w:pPr>
          </w:p>
        </w:tc>
      </w:tr>
      <w:tr w:rsidR="00854937" w:rsidRPr="00914E77" w14:paraId="3506ED3D" w14:textId="77777777" w:rsidTr="005E33F0">
        <w:trPr>
          <w:trHeight w:val="366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D4A4" w14:textId="57AAB241" w:rsidR="00854937" w:rsidRPr="00914E77" w:rsidRDefault="00854937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hứ Ba</w:t>
            </w:r>
          </w:p>
          <w:p w14:paraId="2C24773A" w14:textId="44461B7C" w:rsidR="00854937" w:rsidRPr="00914E77" w:rsidRDefault="00854937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EADA3" w14:textId="32519452" w:rsidR="00854937" w:rsidRPr="005E33F0" w:rsidRDefault="00EE638F" w:rsidP="00854937">
            <w:pPr>
              <w:snapToGrid w:val="0"/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5E33F0">
              <w:rPr>
                <w:rFonts w:asciiTheme="majorHAnsi" w:hAnsiTheme="majorHAnsi" w:cstheme="majorHAnsi"/>
                <w:b/>
                <w:bCs/>
              </w:rPr>
              <w:t xml:space="preserve">- </w:t>
            </w:r>
            <w:r w:rsidR="00854937" w:rsidRPr="005E33F0">
              <w:rPr>
                <w:rFonts w:asciiTheme="majorHAnsi" w:hAnsiTheme="majorHAnsi" w:cstheme="majorHAnsi"/>
                <w:b/>
                <w:bCs/>
                <w:lang w:val="vi-VN"/>
              </w:rPr>
              <w:t>Khai giảng năm học 2023- 2024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7F737" w14:textId="3B7D6D77" w:rsidR="00854937" w:rsidRPr="00011F00" w:rsidRDefault="00011F00" w:rsidP="008549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Cơ sở 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3F13E" w14:textId="2993F3D1" w:rsidR="00854937" w:rsidRPr="00EE638F" w:rsidRDefault="00854937" w:rsidP="0085493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A9F89" w14:textId="1BD18E1C" w:rsidR="00854937" w:rsidRPr="00011F00" w:rsidRDefault="00011F00" w:rsidP="008549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Theo KH</w:t>
            </w:r>
          </w:p>
        </w:tc>
      </w:tr>
      <w:tr w:rsidR="00854937" w:rsidRPr="00914E77" w14:paraId="21B09946" w14:textId="77777777" w:rsidTr="00C10939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74841" w14:textId="77777777" w:rsidR="00854937" w:rsidRDefault="00854937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BE0A6" w14:textId="2F41DC06" w:rsidR="00854937" w:rsidRPr="00EE638F" w:rsidRDefault="00EE638F" w:rsidP="00854937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="00854937" w:rsidRPr="00EE638F">
              <w:rPr>
                <w:rFonts w:asciiTheme="majorHAnsi" w:hAnsiTheme="majorHAnsi" w:cstheme="majorHAnsi"/>
                <w:color w:val="000000"/>
                <w:lang w:val="vi-VN"/>
              </w:rPr>
              <w:t>Kiểm tra điều kiện triển khai thực hiện Chương trình GDPT 2018 năm học 2023-2024 (theo KH 890/KH-GDĐT ngày 09/8/2023)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5FDAC" w14:textId="7878054B" w:rsidR="00854937" w:rsidRPr="00EE638F" w:rsidRDefault="00854937" w:rsidP="008549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 w:rsidRPr="00EE638F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>Tại cơ sở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18041" w14:textId="2F700AC7" w:rsidR="00854937" w:rsidRPr="00EE638F" w:rsidRDefault="00854937" w:rsidP="0085493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EE638F">
              <w:rPr>
                <w:rFonts w:asciiTheme="majorHAnsi" w:hAnsiTheme="majorHAnsi" w:cstheme="majorHAnsi"/>
                <w:color w:val="000000"/>
                <w:lang w:val="vi-VN"/>
              </w:rPr>
              <w:t>Trong tuần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23679" w14:textId="1E0B5D4D" w:rsidR="00854937" w:rsidRPr="00011F00" w:rsidRDefault="00011F00" w:rsidP="008549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BPCM</w:t>
            </w:r>
          </w:p>
        </w:tc>
      </w:tr>
      <w:tr w:rsidR="003E57B3" w:rsidRPr="00914E77" w14:paraId="0C7B0F66" w14:textId="77777777" w:rsidTr="00C10939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6F46B" w14:textId="77777777" w:rsidR="003E57B3" w:rsidRDefault="003E57B3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B5E53" w14:textId="24AF7F41" w:rsidR="003E57B3" w:rsidRPr="003E57B3" w:rsidRDefault="003E57B3" w:rsidP="00854937">
            <w:pPr>
              <w:snapToGrid w:val="0"/>
              <w:rPr>
                <w:rFonts w:asciiTheme="majorHAnsi" w:hAnsiTheme="majorHAnsi" w:cstheme="majorHAnsi"/>
                <w:color w:val="000000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lang w:val="vi-VN"/>
              </w:rPr>
              <w:t xml:space="preserve">- Hạn chót các đơn vị nộp </w:t>
            </w:r>
            <w:r w:rsidRPr="003E57B3">
              <w:rPr>
                <w:rFonts w:asciiTheme="majorHAnsi" w:hAnsiTheme="majorHAnsi" w:cstheme="majorHAnsi"/>
                <w:color w:val="000000"/>
                <w:lang w:val="vi-VN"/>
              </w:rPr>
              <w:t>báo cáo số liệu làm cơ sở xây dựng dự toán chi ngân sách quận năm 2024 và biểu mẫu đính kèm</w:t>
            </w:r>
            <w:r>
              <w:rPr>
                <w:rFonts w:asciiTheme="majorHAnsi" w:hAnsiTheme="majorHAnsi" w:cstheme="majorHAnsi"/>
                <w:color w:val="000000"/>
                <w:lang w:val="vi-VN"/>
              </w:rPr>
              <w:t xml:space="preserve"> theo </w:t>
            </w:r>
            <w:r w:rsidRPr="003E57B3">
              <w:rPr>
                <w:rFonts w:asciiTheme="majorHAnsi" w:hAnsiTheme="majorHAnsi" w:cstheme="majorHAnsi"/>
                <w:color w:val="000000"/>
                <w:lang w:val="vi-VN"/>
              </w:rPr>
              <w:t>Công văn số 4399/UBND-TCKH ngày 30/8/2023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E6B7F" w14:textId="18F7315A" w:rsidR="003E57B3" w:rsidRPr="003E57B3" w:rsidRDefault="003E57B3" w:rsidP="008549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</w:pPr>
            <w:r w:rsidRPr="003E57B3">
              <w:rPr>
                <w:rFonts w:asciiTheme="majorHAnsi" w:hAnsiTheme="majorHAnsi" w:cstheme="majorHAnsi"/>
                <w:i w:val="0"/>
                <w:iCs w:val="0"/>
                <w:color w:val="000000"/>
                <w:lang w:val="vi-VN"/>
              </w:rPr>
              <w:t>Theo Công văn số 4399/UBND-TCKH ngày 30/8/2023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EBCB5" w14:textId="2D96292D" w:rsidR="003E57B3" w:rsidRPr="00EE638F" w:rsidRDefault="003E57B3" w:rsidP="00854937">
            <w:pPr>
              <w:ind w:left="-108" w:right="-99"/>
              <w:jc w:val="center"/>
              <w:rPr>
                <w:rFonts w:asciiTheme="majorHAnsi" w:hAnsiTheme="majorHAnsi" w:cstheme="majorHAnsi"/>
                <w:color w:val="000000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  <w:lang w:val="vi-VN"/>
              </w:rPr>
              <w:t>15h00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A2FDE" w14:textId="3B4C4644" w:rsidR="003E57B3" w:rsidRPr="00011F00" w:rsidRDefault="00011F00" w:rsidP="00854937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Cô Huyền KT</w:t>
            </w:r>
          </w:p>
        </w:tc>
      </w:tr>
      <w:tr w:rsidR="00854937" w:rsidRPr="00914E77" w14:paraId="532D691D" w14:textId="77777777" w:rsidTr="00C10939">
        <w:trPr>
          <w:trHeight w:val="19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A39DC" w14:textId="77777777" w:rsidR="00854937" w:rsidRDefault="00854937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AA375" w14:textId="4FCCC391" w:rsidR="00854937" w:rsidRPr="00011F00" w:rsidRDefault="00011F00" w:rsidP="00854937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Kiểm tra CSVC chuẩn bị tổ chức bán trú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DA6FB" w14:textId="605F23AB" w:rsidR="00854937" w:rsidRPr="00EE638F" w:rsidRDefault="00854937" w:rsidP="00854937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BBF2E" w14:textId="20C41C7D" w:rsidR="00854937" w:rsidRPr="00EE638F" w:rsidRDefault="00011F00" w:rsidP="00854937">
            <w:pPr>
              <w:ind w:left="-108" w:right="-99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15h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212F0" w14:textId="3925E0AC" w:rsidR="00854937" w:rsidRPr="00EE638F" w:rsidRDefault="00011F00" w:rsidP="008549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BGH</w:t>
            </w:r>
          </w:p>
        </w:tc>
      </w:tr>
      <w:tr w:rsidR="005E33F0" w:rsidRPr="00914E77" w14:paraId="2B3084E3" w14:textId="77777777" w:rsidTr="00C10939">
        <w:trPr>
          <w:trHeight w:val="45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6E05" w14:textId="77777777" w:rsidR="005E33F0" w:rsidRPr="00914E77" w:rsidRDefault="005E33F0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Tư</w:t>
            </w:r>
          </w:p>
          <w:p w14:paraId="5ABC9294" w14:textId="76E2D883" w:rsidR="005E33F0" w:rsidRPr="00914E77" w:rsidRDefault="005E33F0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FD678" w14:textId="77777777" w:rsidR="005E33F0" w:rsidRDefault="005E33F0" w:rsidP="00854937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Thực hiện chương trình Tuần 1. </w:t>
            </w:r>
          </w:p>
          <w:p w14:paraId="0F500CAA" w14:textId="27A12BEC" w:rsidR="005E33F0" w:rsidRPr="00EE638F" w:rsidRDefault="005E33F0" w:rsidP="00854937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Bắt đầu thực hiện công tác bán trú tại CS1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28185" w14:textId="613ED2DE" w:rsidR="005E33F0" w:rsidRPr="00EE638F" w:rsidRDefault="005E33F0" w:rsidP="0085493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F81CA" w14:textId="25524C1E" w:rsidR="005E33F0" w:rsidRPr="00EE638F" w:rsidRDefault="005E33F0" w:rsidP="0085493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7BD6F" w14:textId="77777777" w:rsidR="005E33F0" w:rsidRDefault="005E33F0" w:rsidP="0085493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BPCM, GV</w:t>
            </w:r>
          </w:p>
          <w:p w14:paraId="1D92FE3F" w14:textId="6AEB833E" w:rsidR="005E33F0" w:rsidRPr="00011F00" w:rsidRDefault="005E33F0" w:rsidP="00854937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 dặn dò kỹ giờ về theo TKB</w:t>
            </w:r>
          </w:p>
        </w:tc>
      </w:tr>
      <w:tr w:rsidR="005E33F0" w:rsidRPr="00914E77" w14:paraId="3583AE4F" w14:textId="77777777" w:rsidTr="009D6C09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03978" w14:textId="77777777" w:rsidR="005E33F0" w:rsidRPr="00914E77" w:rsidRDefault="005E33F0" w:rsidP="0085493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97B00" w14:textId="67191764" w:rsidR="005E33F0" w:rsidRPr="009D4070" w:rsidRDefault="005E33F0" w:rsidP="00854937">
            <w:pPr>
              <w:snapToGrid w:val="0"/>
              <w:rPr>
                <w:rFonts w:asciiTheme="majorHAnsi" w:hAnsiTheme="majorHAnsi" w:cstheme="majorHAnsi"/>
                <w:color w:val="FF0000"/>
              </w:rPr>
            </w:pPr>
            <w:r w:rsidRPr="009D4070">
              <w:rPr>
                <w:rFonts w:asciiTheme="majorHAnsi" w:hAnsiTheme="majorHAnsi" w:cstheme="majorHAnsi"/>
                <w:color w:val="FF0000"/>
              </w:rPr>
              <w:t xml:space="preserve">- Họp </w:t>
            </w:r>
            <w:r>
              <w:rPr>
                <w:rFonts w:asciiTheme="majorHAnsi" w:hAnsiTheme="majorHAnsi" w:cstheme="majorHAnsi"/>
                <w:color w:val="FF0000"/>
              </w:rPr>
              <w:t xml:space="preserve">các nội dung </w:t>
            </w:r>
            <w:r w:rsidRPr="009D4070">
              <w:rPr>
                <w:rFonts w:asciiTheme="majorHAnsi" w:hAnsiTheme="majorHAnsi" w:cstheme="majorHAnsi"/>
                <w:color w:val="FF0000"/>
              </w:rPr>
              <w:t>liên quan đến xây dựng</w:t>
            </w:r>
            <w:r>
              <w:rPr>
                <w:rFonts w:asciiTheme="majorHAnsi" w:hAnsiTheme="majorHAnsi" w:cstheme="majorHAnsi"/>
                <w:color w:val="FF0000"/>
              </w:rPr>
              <w:t xml:space="preserve"> dự toán</w:t>
            </w:r>
            <w:r w:rsidRPr="009D4070">
              <w:rPr>
                <w:rFonts w:asciiTheme="majorHAnsi" w:hAnsiTheme="majorHAnsi" w:cstheme="majorHAnsi"/>
                <w:color w:val="FF0000"/>
              </w:rPr>
              <w:t xml:space="preserve"> các</w:t>
            </w:r>
            <w:r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9D4070">
              <w:rPr>
                <w:rFonts w:asciiTheme="majorHAnsi" w:hAnsiTheme="majorHAnsi" w:cstheme="majorHAnsi"/>
                <w:color w:val="FF0000"/>
              </w:rPr>
              <w:t>khoản thu dịch vụ, hỗ trợ họat động giáo dục  NH 2023-2024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070A4" w14:textId="3D2BCE13" w:rsidR="005E33F0" w:rsidRPr="009D4070" w:rsidRDefault="005E33F0" w:rsidP="00854937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 w:rsidRPr="009D4070">
              <w:rPr>
                <w:rFonts w:asciiTheme="majorHAnsi" w:hAnsiTheme="majorHAnsi" w:cstheme="majorHAnsi"/>
                <w:color w:val="FF0000"/>
                <w:lang w:val="vi-VN"/>
              </w:rPr>
              <w:t>Hội trường A - PGD</w:t>
            </w:r>
            <w:r w:rsidRPr="009D4070">
              <w:rPr>
                <w:rFonts w:asciiTheme="majorHAnsi" w:hAnsiTheme="majorHAnsi" w:cstheme="majorHAnsi"/>
                <w:color w:val="FF0000"/>
              </w:rPr>
              <w:t>ĐT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DFB8D" w14:textId="3F5D39F3" w:rsidR="005E33F0" w:rsidRPr="009D4070" w:rsidRDefault="005E33F0" w:rsidP="00854937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9D4070">
              <w:rPr>
                <w:rFonts w:asciiTheme="majorHAnsi" w:hAnsiTheme="majorHAnsi" w:cstheme="majorHAnsi"/>
                <w:color w:val="FF0000"/>
              </w:rPr>
              <w:t>14h00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81E00" w14:textId="463D2804" w:rsidR="005E33F0" w:rsidRPr="009D4070" w:rsidRDefault="005E33F0" w:rsidP="00854937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 w:rsidRPr="009D4070">
              <w:rPr>
                <w:rFonts w:asciiTheme="majorHAnsi" w:hAnsiTheme="majorHAnsi" w:cstheme="majorHAnsi"/>
                <w:color w:val="FF0000"/>
              </w:rPr>
              <w:t xml:space="preserve">Hiệu trưởng, Kế toán </w:t>
            </w:r>
          </w:p>
        </w:tc>
      </w:tr>
      <w:tr w:rsidR="005E33F0" w:rsidRPr="00914E77" w14:paraId="07A9FF3E" w14:textId="77777777" w:rsidTr="009D6C09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5522D" w14:textId="77777777" w:rsidR="005E33F0" w:rsidRPr="00914E77" w:rsidRDefault="005E33F0" w:rsidP="005E4B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E44D1" w14:textId="38F9123B" w:rsidR="005E33F0" w:rsidRPr="00EE638F" w:rsidRDefault="005E33F0" w:rsidP="005E4B73">
            <w:pPr>
              <w:snapToGrid w:val="0"/>
              <w:rPr>
                <w:rFonts w:asciiTheme="majorHAnsi" w:hAnsiTheme="majorHAnsi" w:cstheme="majorHAnsi"/>
              </w:rPr>
            </w:pPr>
            <w:r w:rsidRPr="00EE638F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Giám sát công tác bán trú đầu năm: Nền nếp ăn, ngủ, sinh hoạt của HS.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2CFCF" w14:textId="4AD86FD0" w:rsidR="005E33F0" w:rsidRPr="00EE638F" w:rsidRDefault="005E33F0" w:rsidP="005E4B7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EE638F">
              <w:rPr>
                <w:rFonts w:asciiTheme="majorHAnsi" w:hAnsiTheme="majorHAnsi" w:cstheme="majorHAnsi"/>
              </w:rPr>
              <w:t xml:space="preserve">Cơ sở </w:t>
            </w:r>
            <w:r>
              <w:rPr>
                <w:rFonts w:asciiTheme="majorHAnsi" w:hAnsiTheme="majorHAnsi" w:cstheme="majorHAnsi"/>
              </w:rPr>
              <w:t xml:space="preserve"> 1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AEF6D" w14:textId="77295282" w:rsidR="005E33F0" w:rsidRPr="00EE638F" w:rsidRDefault="005E33F0" w:rsidP="005E4B7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EE638F">
              <w:rPr>
                <w:rFonts w:asciiTheme="majorHAnsi" w:hAnsiTheme="majorHAnsi" w:cstheme="majorHAnsi"/>
              </w:rPr>
              <w:t>Suốt tuần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B6548" w14:textId="1D369D64" w:rsidR="005E33F0" w:rsidRDefault="005E33F0" w:rsidP="005E4B7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Thầy Hiếu: Lầu 2</w:t>
            </w:r>
          </w:p>
          <w:p w14:paraId="76543D24" w14:textId="77777777" w:rsidR="005E33F0" w:rsidRDefault="005E33F0" w:rsidP="005E4B7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Cô Nga: Lầu 1</w:t>
            </w:r>
          </w:p>
          <w:p w14:paraId="11BFD70E" w14:textId="5C04DC22" w:rsidR="005E33F0" w:rsidRPr="00EE638F" w:rsidRDefault="005E33F0" w:rsidP="005E4B7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Thầy Phải: Trệt</w:t>
            </w:r>
          </w:p>
        </w:tc>
      </w:tr>
      <w:tr w:rsidR="005E33F0" w:rsidRPr="00914E77" w14:paraId="39F4D126" w14:textId="77777777" w:rsidTr="009D6C09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A8433" w14:textId="77777777" w:rsidR="005E33F0" w:rsidRPr="00914E77" w:rsidRDefault="005E33F0" w:rsidP="005E4B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E762F" w14:textId="6A35D324" w:rsidR="005E33F0" w:rsidRPr="00EE638F" w:rsidRDefault="005E33F0" w:rsidP="005E4B73">
            <w:pPr>
              <w:snapToGrid w:val="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</w:rPr>
              <w:t>- Kiểm tra công tác vệ sinh, sắp xếp đồ dùng bán trú tại các lớp, bếp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8EB39" w14:textId="24F66DA4" w:rsidR="005E33F0" w:rsidRPr="00011F00" w:rsidRDefault="005E33F0" w:rsidP="005E4B7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</w:rPr>
            </w:pPr>
            <w:r w:rsidRPr="00EE638F">
              <w:rPr>
                <w:rFonts w:asciiTheme="majorHAnsi" w:hAnsiTheme="majorHAnsi" w:cstheme="majorHAnsi"/>
                <w:lang w:val="vi-VN"/>
              </w:rPr>
              <w:t>Cơ sở</w:t>
            </w:r>
            <w:r>
              <w:rPr>
                <w:rFonts w:asciiTheme="majorHAnsi" w:hAnsiTheme="majorHAnsi" w:cstheme="majorHAnsi"/>
              </w:rPr>
              <w:t xml:space="preserve"> 1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4D72E" w14:textId="4CB335EC" w:rsidR="005E33F0" w:rsidRPr="00EE638F" w:rsidRDefault="005E33F0" w:rsidP="005E4B7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EE638F">
              <w:rPr>
                <w:rFonts w:asciiTheme="majorHAnsi" w:hAnsiTheme="majorHAnsi" w:cstheme="majorHAnsi"/>
              </w:rPr>
              <w:t>Suốt tuần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FC1A6" w14:textId="1DDC5D1D" w:rsidR="005E33F0" w:rsidRPr="00EE638F" w:rsidRDefault="005E33F0" w:rsidP="005E4B73">
            <w:pPr>
              <w:tabs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color w:val="000000"/>
              </w:rPr>
              <w:t>Cô Tươi y tế, cô Tuyên TV</w:t>
            </w:r>
          </w:p>
        </w:tc>
      </w:tr>
      <w:tr w:rsidR="00B14309" w:rsidRPr="00914E77" w14:paraId="6C568E86" w14:textId="77777777" w:rsidTr="009D6C09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0394D" w14:textId="77777777" w:rsidR="00B14309" w:rsidRPr="00914E77" w:rsidRDefault="00B14309" w:rsidP="005E4B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33B48" w14:textId="56CCA0FC" w:rsidR="00B14309" w:rsidRDefault="00B14309" w:rsidP="005E4B73">
            <w:pPr>
              <w:snapToGrid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- Kiểm tra thực hiện chương trình đầu năm, việc thực hiện CLB 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5F9D1" w14:textId="77777777" w:rsidR="00B14309" w:rsidRPr="00EE638F" w:rsidRDefault="00B14309" w:rsidP="005E4B7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DBDC2" w14:textId="2BB1CD37" w:rsidR="00B14309" w:rsidRPr="00EE638F" w:rsidRDefault="00B14309" w:rsidP="005E4B7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EE638F">
              <w:rPr>
                <w:rFonts w:asciiTheme="majorHAnsi" w:hAnsiTheme="majorHAnsi" w:cstheme="majorHAnsi"/>
              </w:rPr>
              <w:t>Suốt tuần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5BED4" w14:textId="26205C18" w:rsidR="00B14309" w:rsidRDefault="00B14309" w:rsidP="005E4B73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BGH</w:t>
            </w:r>
          </w:p>
        </w:tc>
      </w:tr>
      <w:tr w:rsidR="005E33F0" w:rsidRPr="00914E77" w14:paraId="1A9F4C43" w14:textId="77777777" w:rsidTr="005E33F0">
        <w:trPr>
          <w:trHeight w:val="454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ED2DC" w14:textId="77777777" w:rsidR="005E33F0" w:rsidRPr="00914E77" w:rsidRDefault="005E33F0" w:rsidP="005E4B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61B" w14:textId="27701315" w:rsidR="005E33F0" w:rsidRDefault="005E33F0" w:rsidP="005E4B73">
            <w:pPr>
              <w:snapToGrid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- Thực hiện điểm danh HS trên eNetViet</w:t>
            </w: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1EE3" w14:textId="77777777" w:rsidR="005E33F0" w:rsidRPr="00EE638F" w:rsidRDefault="005E33F0" w:rsidP="005E4B7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C594" w14:textId="35C480C0" w:rsidR="005E33F0" w:rsidRPr="00EE638F" w:rsidRDefault="005E33F0" w:rsidP="005E4B7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EE638F">
              <w:rPr>
                <w:rFonts w:asciiTheme="majorHAnsi" w:hAnsiTheme="majorHAnsi" w:cstheme="majorHAnsi"/>
              </w:rPr>
              <w:t>Suốt tuần</w:t>
            </w:r>
          </w:p>
        </w:tc>
        <w:tc>
          <w:tcPr>
            <w:tcW w:w="110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93D0" w14:textId="77777777" w:rsidR="005E33F0" w:rsidRDefault="005E33F0" w:rsidP="005E4B73">
            <w:pPr>
              <w:tabs>
                <w:tab w:val="left" w:pos="3828"/>
              </w:tabs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51319" w:rsidRPr="00914E77" w14:paraId="25DB9E73" w14:textId="77777777" w:rsidTr="005E33F0">
        <w:trPr>
          <w:trHeight w:val="47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57BB" w14:textId="77777777" w:rsidR="00151319" w:rsidRDefault="00151319" w:rsidP="005E4B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89902F" w14:textId="77EF50A2" w:rsidR="00151319" w:rsidRPr="00914E77" w:rsidRDefault="00151319" w:rsidP="005E4B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</w:t>
            </w:r>
          </w:p>
          <w:p w14:paraId="276D2841" w14:textId="1726045A" w:rsidR="00151319" w:rsidRPr="00914E77" w:rsidRDefault="00151319" w:rsidP="005E4B7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DFC8A" w14:textId="38A3BD24" w:rsidR="00151319" w:rsidRPr="005E33F0" w:rsidRDefault="005E33F0" w:rsidP="005E4B73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Duyệt KH tổ khối, KHBD </w:t>
            </w:r>
            <w:r w:rsidR="00B14309">
              <w:rPr>
                <w:rFonts w:asciiTheme="majorHAnsi" w:hAnsiTheme="majorHAnsi" w:cstheme="majorHAnsi"/>
              </w:rPr>
              <w:t>giáo viên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DF314" w14:textId="07DA0880" w:rsidR="00151319" w:rsidRPr="00EE638F" w:rsidRDefault="00151319" w:rsidP="005E4B73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321E7" w14:textId="122869BE" w:rsidR="00151319" w:rsidRPr="00EE638F" w:rsidRDefault="005E33F0" w:rsidP="005E4B73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  <w:r w:rsidRPr="00EE638F">
              <w:rPr>
                <w:rFonts w:asciiTheme="majorHAnsi" w:hAnsiTheme="majorHAnsi" w:cstheme="majorHAnsi"/>
              </w:rPr>
              <w:t>Suốt tuần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87A60" w14:textId="3F5B50A7" w:rsidR="00151319" w:rsidRPr="005E33F0" w:rsidRDefault="005E33F0" w:rsidP="005E4B73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BPCM</w:t>
            </w:r>
          </w:p>
        </w:tc>
      </w:tr>
      <w:tr w:rsidR="0035669D" w:rsidRPr="00914E77" w14:paraId="3CFFB524" w14:textId="77777777" w:rsidTr="00724AEB">
        <w:trPr>
          <w:trHeight w:val="357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4B070" w14:textId="77777777" w:rsidR="0035669D" w:rsidRDefault="0035669D" w:rsidP="00356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783B" w14:textId="0031003C" w:rsidR="0035669D" w:rsidRPr="0035669D" w:rsidRDefault="0035669D" w:rsidP="0035669D">
            <w:pPr>
              <w:tabs>
                <w:tab w:val="left" w:pos="180"/>
              </w:tabs>
              <w:spacing w:line="288" w:lineRule="auto"/>
              <w:rPr>
                <w:rFonts w:asciiTheme="majorHAnsi" w:hAnsiTheme="majorHAnsi" w:cstheme="majorHAnsi"/>
                <w:color w:val="FF0000"/>
              </w:rPr>
            </w:pPr>
            <w:r w:rsidRPr="0035669D">
              <w:rPr>
                <w:rFonts w:asciiTheme="majorHAnsi" w:hAnsiTheme="majorHAnsi" w:cstheme="majorHAnsi"/>
                <w:color w:val="FF0000"/>
              </w:rPr>
              <w:t>- Tập huấn Phần mềm phổ cập giáo dục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241B" w14:textId="17425947" w:rsidR="0035669D" w:rsidRPr="0035669D" w:rsidRDefault="0035669D" w:rsidP="0035669D">
            <w:pPr>
              <w:tabs>
                <w:tab w:val="left" w:pos="851"/>
                <w:tab w:val="left" w:pos="3828"/>
              </w:tabs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35669D">
              <w:rPr>
                <w:rFonts w:asciiTheme="majorHAnsi" w:hAnsiTheme="majorHAnsi" w:cstheme="majorHAnsi"/>
                <w:color w:val="FF0000"/>
                <w:lang w:val="vi-VN"/>
              </w:rPr>
              <w:t>Hội trường A - PGD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1440" w14:textId="660CD3E0" w:rsidR="0035669D" w:rsidRPr="0035669D" w:rsidRDefault="0035669D" w:rsidP="0035669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  <w:lang w:val="vi-VN"/>
              </w:rPr>
            </w:pPr>
            <w:r w:rsidRPr="0035669D">
              <w:rPr>
                <w:rFonts w:asciiTheme="majorHAnsi" w:hAnsiTheme="majorHAnsi" w:cstheme="majorHAnsi"/>
                <w:color w:val="FF0000"/>
              </w:rPr>
              <w:t>14h00</w:t>
            </w: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9937" w14:textId="6F409958" w:rsidR="0035669D" w:rsidRPr="0035669D" w:rsidRDefault="005E33F0" w:rsidP="0035669D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Cô Lộc</w:t>
            </w:r>
          </w:p>
        </w:tc>
      </w:tr>
      <w:tr w:rsidR="005E33F0" w:rsidRPr="00914E77" w14:paraId="46CDE2DE" w14:textId="77777777" w:rsidTr="00724AEB">
        <w:trPr>
          <w:trHeight w:val="30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C1666" w14:textId="77777777" w:rsidR="005E33F0" w:rsidRPr="00914E77" w:rsidRDefault="005E33F0" w:rsidP="00356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Sáu</w:t>
            </w:r>
          </w:p>
          <w:p w14:paraId="47C3F031" w14:textId="0F956865" w:rsidR="005E33F0" w:rsidRPr="00914E77" w:rsidRDefault="005E33F0" w:rsidP="00356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7F07C" w14:textId="7D65C390" w:rsidR="005E33F0" w:rsidRPr="00EE638F" w:rsidRDefault="005E33F0" w:rsidP="0035669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- Họp tổ khối CM theo quy định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1C015" w14:textId="149D6AD4" w:rsidR="005E33F0" w:rsidRPr="00EE638F" w:rsidRDefault="005E33F0" w:rsidP="0035669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2B13A" w14:textId="1ED734BB" w:rsidR="005E33F0" w:rsidRPr="00EE638F" w:rsidRDefault="005E33F0" w:rsidP="0035669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Trong tuần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608D7" w14:textId="344C51A6" w:rsidR="005E33F0" w:rsidRPr="005E33F0" w:rsidRDefault="005E33F0" w:rsidP="0035669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Theo KH tổ khối</w:t>
            </w:r>
          </w:p>
        </w:tc>
      </w:tr>
      <w:tr w:rsidR="00EF5E91" w:rsidRPr="00914E77" w14:paraId="43D3630F" w14:textId="77777777" w:rsidTr="00724AEB">
        <w:trPr>
          <w:trHeight w:val="30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2FC6D" w14:textId="77777777" w:rsidR="00EF5E91" w:rsidRPr="00914E77" w:rsidRDefault="00EF5E91" w:rsidP="00356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AD103" w14:textId="6AB6C235" w:rsidR="00EF5E91" w:rsidRDefault="00EF5E91" w:rsidP="0035669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- Hoàn t</w:t>
            </w:r>
            <w:r w:rsidR="00724AEB">
              <w:rPr>
                <w:rFonts w:asciiTheme="majorHAnsi" w:hAnsiTheme="majorHAnsi" w:cstheme="majorHAnsi"/>
                <w:i w:val="0"/>
                <w:iCs w:val="0"/>
              </w:rPr>
              <w:t>hành TKB các lớp, gửi về cho CMHS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1641C" w14:textId="77777777" w:rsidR="00EF5E91" w:rsidRPr="00EE638F" w:rsidRDefault="00EF5E91" w:rsidP="0035669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A8879" w14:textId="77777777" w:rsidR="00EF5E91" w:rsidRDefault="00EF5E91" w:rsidP="0035669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25F01" w14:textId="08BF8E56" w:rsidR="00EF5E91" w:rsidRDefault="00724AEB" w:rsidP="0035669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GVCN</w:t>
            </w:r>
          </w:p>
        </w:tc>
      </w:tr>
      <w:tr w:rsidR="001840A6" w:rsidRPr="00914E77" w14:paraId="5F922333" w14:textId="77777777" w:rsidTr="00724AEB">
        <w:trPr>
          <w:trHeight w:val="30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333C0" w14:textId="77777777" w:rsidR="001840A6" w:rsidRPr="00914E77" w:rsidRDefault="001840A6" w:rsidP="00356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5228B" w14:textId="48B90EB8" w:rsidR="001840A6" w:rsidRPr="001840A6" w:rsidRDefault="001840A6" w:rsidP="0035669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  <w:r w:rsidRPr="001840A6">
              <w:rPr>
                <w:rFonts w:asciiTheme="majorHAnsi" w:hAnsiTheme="majorHAnsi" w:cstheme="majorHAnsi"/>
                <w:i w:val="0"/>
                <w:iCs w:val="0"/>
                <w:color w:val="FF0000"/>
              </w:rPr>
              <w:t>- Họp Chi bộ tháng 9</w:t>
            </w: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B0783" w14:textId="77777777" w:rsidR="001840A6" w:rsidRPr="001840A6" w:rsidRDefault="001840A6" w:rsidP="0035669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  <w:color w:val="FF0000"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BFE55" w14:textId="280F16AF" w:rsidR="001840A6" w:rsidRPr="001840A6" w:rsidRDefault="001840A6" w:rsidP="0035669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color w:val="FF0000"/>
                <w:lang w:val="es-MX"/>
              </w:rPr>
            </w:pPr>
            <w:r w:rsidRPr="001840A6">
              <w:rPr>
                <w:rFonts w:asciiTheme="majorHAnsi" w:hAnsiTheme="majorHAnsi" w:cstheme="majorHAnsi"/>
                <w:color w:val="FF0000"/>
                <w:lang w:val="es-MX"/>
              </w:rPr>
              <w:t>14h</w:t>
            </w: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90999" w14:textId="4F8157F6" w:rsidR="001840A6" w:rsidRPr="001840A6" w:rsidRDefault="001840A6" w:rsidP="0035669D">
            <w:pPr>
              <w:tabs>
                <w:tab w:val="left" w:pos="3828"/>
              </w:tabs>
              <w:rPr>
                <w:rFonts w:asciiTheme="majorHAnsi" w:hAnsiTheme="majorHAnsi" w:cstheme="majorHAnsi"/>
                <w:color w:val="FF0000"/>
              </w:rPr>
            </w:pPr>
            <w:r w:rsidRPr="001840A6">
              <w:rPr>
                <w:rFonts w:asciiTheme="majorHAnsi" w:hAnsiTheme="majorHAnsi" w:cstheme="majorHAnsi"/>
                <w:color w:val="FF0000"/>
              </w:rPr>
              <w:t>Đảng viên CB</w:t>
            </w:r>
          </w:p>
        </w:tc>
      </w:tr>
      <w:tr w:rsidR="005E33F0" w:rsidRPr="00914E77" w14:paraId="3D6815B2" w14:textId="77777777" w:rsidTr="00724AEB">
        <w:trPr>
          <w:trHeight w:val="300"/>
        </w:trPr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55ECF" w14:textId="77777777" w:rsidR="005E33F0" w:rsidRPr="00914E77" w:rsidRDefault="005E33F0" w:rsidP="00356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1C58" w14:textId="3C0EBEAF" w:rsidR="005E33F0" w:rsidRDefault="005E33F0" w:rsidP="0035669D">
            <w:pPr>
              <w:pStyle w:val="Heading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  <w:r>
              <w:rPr>
                <w:rFonts w:asciiTheme="majorHAnsi" w:hAnsiTheme="majorHAnsi" w:cstheme="majorHAnsi"/>
                <w:i w:val="0"/>
                <w:iCs w:val="0"/>
              </w:rPr>
              <w:t>- Thực hiện nhắn tin về tình hình học tập, nền nếp sinh hoạt của HS trong tuần gửi CMHS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1A17" w14:textId="77777777" w:rsidR="005E33F0" w:rsidRPr="00EE638F" w:rsidRDefault="005E33F0" w:rsidP="0035669D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87B8" w14:textId="005D36F5" w:rsidR="005E33F0" w:rsidRDefault="005E33F0" w:rsidP="0035669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  <w:lang w:val="es-MX"/>
              </w:rPr>
            </w:pPr>
            <w:r>
              <w:rPr>
                <w:rFonts w:asciiTheme="majorHAnsi" w:hAnsiTheme="majorHAnsi" w:cstheme="majorHAnsi"/>
                <w:lang w:val="es-MX"/>
              </w:rPr>
              <w:t>Cuối tuần</w:t>
            </w: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93DB" w14:textId="42A0FCC3" w:rsidR="005E33F0" w:rsidRDefault="005E33F0" w:rsidP="0035669D">
            <w:pPr>
              <w:tabs>
                <w:tab w:val="left" w:pos="3828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Thầy Quang in thống kê gửi BGH theo tuần</w:t>
            </w:r>
          </w:p>
        </w:tc>
      </w:tr>
      <w:tr w:rsidR="0035669D" w:rsidRPr="00914E77" w14:paraId="7A74C799" w14:textId="77777777" w:rsidTr="00724AEB">
        <w:trPr>
          <w:trHeight w:val="27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B4FF2" w14:textId="77777777" w:rsidR="0035669D" w:rsidRPr="00914E77" w:rsidRDefault="0035669D" w:rsidP="00356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Bảy</w:t>
            </w:r>
          </w:p>
          <w:p w14:paraId="23D6ABE4" w14:textId="377DCFA1" w:rsidR="0035669D" w:rsidRPr="00914E77" w:rsidRDefault="0035669D" w:rsidP="00356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8D0D69" w14:textId="0D03AB29" w:rsidR="0035669D" w:rsidRPr="00EE638F" w:rsidRDefault="0035669D" w:rsidP="0035669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86F34" w14:textId="4D991647" w:rsidR="0035669D" w:rsidRPr="00EE638F" w:rsidRDefault="0035669D" w:rsidP="0035669D">
            <w:pPr>
              <w:pStyle w:val="Heading8"/>
              <w:ind w:right="-108"/>
              <w:jc w:val="left"/>
              <w:rPr>
                <w:rFonts w:asciiTheme="majorHAnsi" w:hAnsiTheme="majorHAnsi" w:cstheme="majorHAnsi"/>
                <w:i w:val="0"/>
                <w:iCs w:val="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EF3B0" w14:textId="724148F7" w:rsidR="0035669D" w:rsidRPr="00EE638F" w:rsidRDefault="0035669D" w:rsidP="0035669D">
            <w:pPr>
              <w:tabs>
                <w:tab w:val="left" w:pos="3828"/>
              </w:tabs>
              <w:ind w:left="-108" w:right="-99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75997" w14:textId="5EA16F8C" w:rsidR="0035669D" w:rsidRPr="00EE638F" w:rsidRDefault="0035669D" w:rsidP="0035669D">
            <w:pPr>
              <w:rPr>
                <w:rFonts w:asciiTheme="majorHAnsi" w:hAnsiTheme="majorHAnsi" w:cstheme="majorHAnsi"/>
              </w:rPr>
            </w:pPr>
          </w:p>
        </w:tc>
      </w:tr>
      <w:tr w:rsidR="0035669D" w:rsidRPr="00914E77" w14:paraId="21148AE9" w14:textId="77777777" w:rsidTr="00AC5CB9">
        <w:trPr>
          <w:trHeight w:val="29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47F" w14:textId="77777777" w:rsidR="0035669D" w:rsidRPr="00914E77" w:rsidRDefault="0035669D" w:rsidP="00356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E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Chủ nhật</w:t>
            </w:r>
          </w:p>
          <w:p w14:paraId="67C8C697" w14:textId="5747ED9D" w:rsidR="0035669D" w:rsidRPr="00914E77" w:rsidRDefault="0035669D" w:rsidP="0035669D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10/9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6EC4" w14:textId="555671AC" w:rsidR="0035669D" w:rsidRPr="00EE638F" w:rsidRDefault="0035669D" w:rsidP="003566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1BDD" w14:textId="2A352EF0" w:rsidR="0035669D" w:rsidRPr="00EE638F" w:rsidRDefault="0035669D" w:rsidP="0035669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ABC6" w14:textId="0C3361A2" w:rsidR="0035669D" w:rsidRPr="00EE638F" w:rsidRDefault="0035669D" w:rsidP="0035669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B780" w14:textId="7A258384" w:rsidR="0035669D" w:rsidRPr="00EE638F" w:rsidRDefault="0035669D" w:rsidP="0035669D">
            <w:pPr>
              <w:rPr>
                <w:rFonts w:asciiTheme="majorHAnsi" w:hAnsiTheme="majorHAnsi" w:cstheme="majorHAnsi"/>
              </w:rPr>
            </w:pPr>
          </w:p>
        </w:tc>
      </w:tr>
    </w:tbl>
    <w:p w14:paraId="2C21C538" w14:textId="77777777" w:rsidR="00B75B02" w:rsidRPr="00844E28" w:rsidRDefault="00B75B02" w:rsidP="00B75B02">
      <w:pPr>
        <w:tabs>
          <w:tab w:val="left" w:pos="3828"/>
        </w:tabs>
        <w:rPr>
          <w:rFonts w:ascii="Times New Roman" w:hAnsi="Times New Roman" w:cs="Times New Roman"/>
        </w:rPr>
      </w:pPr>
    </w:p>
    <w:p w14:paraId="75D05B1E" w14:textId="77777777" w:rsidR="00424D71" w:rsidRDefault="00424D71"/>
    <w:sectPr w:rsidR="00424D71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47E81"/>
    <w:multiLevelType w:val="hybridMultilevel"/>
    <w:tmpl w:val="68FCEF42"/>
    <w:lvl w:ilvl="0" w:tplc="12E2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1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4E"/>
    <w:rsid w:val="00011F00"/>
    <w:rsid w:val="000330E3"/>
    <w:rsid w:val="00071DA5"/>
    <w:rsid w:val="000938C7"/>
    <w:rsid w:val="000A6CD2"/>
    <w:rsid w:val="000B7B76"/>
    <w:rsid w:val="000B7DB6"/>
    <w:rsid w:val="000D7AE4"/>
    <w:rsid w:val="000F6854"/>
    <w:rsid w:val="00113444"/>
    <w:rsid w:val="00122512"/>
    <w:rsid w:val="00127056"/>
    <w:rsid w:val="001330DE"/>
    <w:rsid w:val="00151319"/>
    <w:rsid w:val="00155C7A"/>
    <w:rsid w:val="00162F5B"/>
    <w:rsid w:val="00171A4F"/>
    <w:rsid w:val="00175B4B"/>
    <w:rsid w:val="001840A6"/>
    <w:rsid w:val="001B571C"/>
    <w:rsid w:val="001C7A38"/>
    <w:rsid w:val="001E264B"/>
    <w:rsid w:val="001F22A9"/>
    <w:rsid w:val="00230F3B"/>
    <w:rsid w:val="002322CF"/>
    <w:rsid w:val="002340A7"/>
    <w:rsid w:val="00260FA9"/>
    <w:rsid w:val="002B2A18"/>
    <w:rsid w:val="002B69E6"/>
    <w:rsid w:val="002F303A"/>
    <w:rsid w:val="002F6251"/>
    <w:rsid w:val="0035669D"/>
    <w:rsid w:val="00371A10"/>
    <w:rsid w:val="003729C3"/>
    <w:rsid w:val="00385840"/>
    <w:rsid w:val="00386AC5"/>
    <w:rsid w:val="00387D23"/>
    <w:rsid w:val="003A303E"/>
    <w:rsid w:val="003B18C6"/>
    <w:rsid w:val="003C0F76"/>
    <w:rsid w:val="003D42F4"/>
    <w:rsid w:val="003E40A8"/>
    <w:rsid w:val="003E57B3"/>
    <w:rsid w:val="00424D71"/>
    <w:rsid w:val="00433A14"/>
    <w:rsid w:val="00433F4E"/>
    <w:rsid w:val="00435D1F"/>
    <w:rsid w:val="00437F1D"/>
    <w:rsid w:val="00445E01"/>
    <w:rsid w:val="004D5625"/>
    <w:rsid w:val="004F165E"/>
    <w:rsid w:val="005042B3"/>
    <w:rsid w:val="00517B11"/>
    <w:rsid w:val="00543D5B"/>
    <w:rsid w:val="0056519E"/>
    <w:rsid w:val="005B1DBC"/>
    <w:rsid w:val="005C3E05"/>
    <w:rsid w:val="005D0220"/>
    <w:rsid w:val="005E33F0"/>
    <w:rsid w:val="005E4B73"/>
    <w:rsid w:val="00614626"/>
    <w:rsid w:val="0062439B"/>
    <w:rsid w:val="00634EC9"/>
    <w:rsid w:val="00650828"/>
    <w:rsid w:val="00650FCE"/>
    <w:rsid w:val="00653709"/>
    <w:rsid w:val="006702D1"/>
    <w:rsid w:val="006853D5"/>
    <w:rsid w:val="00691C20"/>
    <w:rsid w:val="006A66B3"/>
    <w:rsid w:val="006C5A1D"/>
    <w:rsid w:val="006F367F"/>
    <w:rsid w:val="0071034E"/>
    <w:rsid w:val="0071470C"/>
    <w:rsid w:val="00720001"/>
    <w:rsid w:val="00722E47"/>
    <w:rsid w:val="007249BE"/>
    <w:rsid w:val="00724AEB"/>
    <w:rsid w:val="00736EE6"/>
    <w:rsid w:val="00745F47"/>
    <w:rsid w:val="00766C8B"/>
    <w:rsid w:val="00781B1D"/>
    <w:rsid w:val="007927E8"/>
    <w:rsid w:val="007B0703"/>
    <w:rsid w:val="007C13CE"/>
    <w:rsid w:val="007F3A34"/>
    <w:rsid w:val="008115D5"/>
    <w:rsid w:val="00843AD1"/>
    <w:rsid w:val="00846938"/>
    <w:rsid w:val="00854937"/>
    <w:rsid w:val="00875C3D"/>
    <w:rsid w:val="00892690"/>
    <w:rsid w:val="008A7613"/>
    <w:rsid w:val="008B5BA1"/>
    <w:rsid w:val="008D372C"/>
    <w:rsid w:val="008E3818"/>
    <w:rsid w:val="00912322"/>
    <w:rsid w:val="00914E77"/>
    <w:rsid w:val="0091583F"/>
    <w:rsid w:val="0093435B"/>
    <w:rsid w:val="009475C9"/>
    <w:rsid w:val="00963677"/>
    <w:rsid w:val="009818D6"/>
    <w:rsid w:val="0099465F"/>
    <w:rsid w:val="009C2AAD"/>
    <w:rsid w:val="009D4070"/>
    <w:rsid w:val="009D6C09"/>
    <w:rsid w:val="009E4133"/>
    <w:rsid w:val="009F2776"/>
    <w:rsid w:val="00A21428"/>
    <w:rsid w:val="00A32EC6"/>
    <w:rsid w:val="00A46C6A"/>
    <w:rsid w:val="00A769AA"/>
    <w:rsid w:val="00A91BB1"/>
    <w:rsid w:val="00AB6247"/>
    <w:rsid w:val="00AC3A4A"/>
    <w:rsid w:val="00AF703A"/>
    <w:rsid w:val="00B14309"/>
    <w:rsid w:val="00B15A17"/>
    <w:rsid w:val="00B441A5"/>
    <w:rsid w:val="00B62F4E"/>
    <w:rsid w:val="00B67D85"/>
    <w:rsid w:val="00B75B02"/>
    <w:rsid w:val="00B8311A"/>
    <w:rsid w:val="00B83425"/>
    <w:rsid w:val="00B9735D"/>
    <w:rsid w:val="00BB72A4"/>
    <w:rsid w:val="00BC5846"/>
    <w:rsid w:val="00BF389C"/>
    <w:rsid w:val="00BF47C6"/>
    <w:rsid w:val="00C02D6F"/>
    <w:rsid w:val="00C10939"/>
    <w:rsid w:val="00C3472F"/>
    <w:rsid w:val="00C42D4C"/>
    <w:rsid w:val="00C6632C"/>
    <w:rsid w:val="00C81BA5"/>
    <w:rsid w:val="00C875EB"/>
    <w:rsid w:val="00CD6552"/>
    <w:rsid w:val="00CF2EB2"/>
    <w:rsid w:val="00CF3D4F"/>
    <w:rsid w:val="00D2573F"/>
    <w:rsid w:val="00D2672C"/>
    <w:rsid w:val="00D4030C"/>
    <w:rsid w:val="00D47A3F"/>
    <w:rsid w:val="00D72436"/>
    <w:rsid w:val="00D977A8"/>
    <w:rsid w:val="00D97DDA"/>
    <w:rsid w:val="00DD427B"/>
    <w:rsid w:val="00DD5CAD"/>
    <w:rsid w:val="00DD6661"/>
    <w:rsid w:val="00DF1370"/>
    <w:rsid w:val="00E05432"/>
    <w:rsid w:val="00E10F42"/>
    <w:rsid w:val="00E3204A"/>
    <w:rsid w:val="00E344C4"/>
    <w:rsid w:val="00E43B58"/>
    <w:rsid w:val="00E7273D"/>
    <w:rsid w:val="00EB4581"/>
    <w:rsid w:val="00EC13FB"/>
    <w:rsid w:val="00EC7FC0"/>
    <w:rsid w:val="00EE0120"/>
    <w:rsid w:val="00EE638F"/>
    <w:rsid w:val="00EF5E91"/>
    <w:rsid w:val="00F1225C"/>
    <w:rsid w:val="00F36406"/>
    <w:rsid w:val="00F44419"/>
    <w:rsid w:val="00F444AA"/>
    <w:rsid w:val="00F57AF2"/>
    <w:rsid w:val="00F614ED"/>
    <w:rsid w:val="00F84E40"/>
    <w:rsid w:val="00FA4614"/>
    <w:rsid w:val="00FA5D56"/>
    <w:rsid w:val="00FA782A"/>
    <w:rsid w:val="00FC0805"/>
    <w:rsid w:val="00FD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5EE"/>
  <w15:chartTrackingRefBased/>
  <w15:docId w15:val="{E50E0F8B-1FAB-474F-9F6B-EC18708D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02"/>
    <w:pPr>
      <w:spacing w:after="0" w:line="240" w:lineRule="auto"/>
    </w:pPr>
    <w:rPr>
      <w:rFonts w:ascii="VNI-Times" w:eastAsia="Times New Roman" w:hAnsi="VNI-Times" w:cs="VNI-Times"/>
      <w:noProof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D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qFormat/>
    <w:rsid w:val="00B75B02"/>
    <w:pPr>
      <w:jc w:val="both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B75B02"/>
    <w:rPr>
      <w:rFonts w:ascii="Calibri" w:eastAsia="Times New Roman" w:hAnsi="Calibri" w:cs="Times New Roman"/>
      <w:i/>
      <w:iCs/>
      <w:noProof/>
      <w:kern w:val="0"/>
      <w:sz w:val="24"/>
      <w:szCs w:val="24"/>
      <w:lang w:val="en-US"/>
      <w14:ligatures w14:val="none"/>
    </w:rPr>
  </w:style>
  <w:style w:type="character" w:styleId="Hyperlink">
    <w:name w:val="Hyperlink"/>
    <w:rsid w:val="00B75B02"/>
    <w:rPr>
      <w:color w:val="0000FF"/>
      <w:u w:val="single"/>
    </w:rPr>
  </w:style>
  <w:style w:type="character" w:styleId="Strong">
    <w:name w:val="Strong"/>
    <w:uiPriority w:val="22"/>
    <w:qFormat/>
    <w:rsid w:val="00B75B02"/>
    <w:rPr>
      <w:b/>
      <w:bCs/>
    </w:rPr>
  </w:style>
  <w:style w:type="paragraph" w:styleId="ListParagraph">
    <w:name w:val="List Paragraph"/>
    <w:basedOn w:val="Normal"/>
    <w:uiPriority w:val="34"/>
    <w:qFormat/>
    <w:rsid w:val="00B75B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CAD"/>
    <w:rPr>
      <w:rFonts w:asciiTheme="majorHAnsi" w:eastAsiaTheme="majorEastAsia" w:hAnsiTheme="majorHAnsi" w:cstheme="majorBidi"/>
      <w:noProof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E0120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614626"/>
  </w:style>
  <w:style w:type="character" w:customStyle="1" w:styleId="Heading5Char">
    <w:name w:val="Heading 5 Char"/>
    <w:basedOn w:val="DefaultParagraphFont"/>
    <w:link w:val="Heading5"/>
    <w:uiPriority w:val="9"/>
    <w:semiHidden/>
    <w:rsid w:val="00CF3D4F"/>
    <w:rPr>
      <w:rFonts w:asciiTheme="majorHAnsi" w:eastAsiaTheme="majorEastAsia" w:hAnsiTheme="majorHAnsi" w:cstheme="majorBidi"/>
      <w:noProof/>
      <w:color w:val="2F5496" w:themeColor="accent1" w:themeShade="BF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F525B-F6E3-4FA4-8835-5ABE30C4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Trung</dc:creator>
  <cp:keywords/>
  <dc:description/>
  <cp:lastModifiedBy>Dinh Thi Lien</cp:lastModifiedBy>
  <cp:revision>4</cp:revision>
  <dcterms:created xsi:type="dcterms:W3CDTF">2023-09-06T03:03:00Z</dcterms:created>
  <dcterms:modified xsi:type="dcterms:W3CDTF">2023-09-06T04:16:00Z</dcterms:modified>
</cp:coreProperties>
</file>